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FD1" w:rsidRPr="005F33BE" w:rsidRDefault="000C7D20" w:rsidP="005F33BE">
      <w:pPr>
        <w:spacing w:after="0" w:line="240" w:lineRule="auto"/>
        <w:jc w:val="both"/>
        <w:rPr>
          <w:rFonts w:cstheme="minorHAnsi"/>
        </w:rPr>
      </w:pPr>
      <w:r>
        <w:rPr>
          <w:rFonts w:cstheme="minorHAnsi"/>
        </w:rPr>
        <w:t xml:space="preserve">      </w:t>
      </w:r>
      <w:r w:rsidR="00C07F4D" w:rsidRPr="002B4B01">
        <w:rPr>
          <w:rFonts w:cstheme="minorHAnsi"/>
        </w:rPr>
        <w:tab/>
      </w:r>
    </w:p>
    <w:tbl>
      <w:tblPr>
        <w:tblStyle w:val="Tablaconcuadrcula"/>
        <w:tblpPr w:leftFromText="141" w:rightFromText="141" w:vertAnchor="text" w:horzAnchor="margin" w:tblpXSpec="center" w:tblpY="29"/>
        <w:tblW w:w="0" w:type="auto"/>
        <w:tblLook w:val="04A0"/>
      </w:tblPr>
      <w:tblGrid>
        <w:gridCol w:w="1113"/>
      </w:tblGrid>
      <w:tr w:rsidR="00FD5FD1" w:rsidRPr="002B4B01" w:rsidTr="00FD5FD1">
        <w:trPr>
          <w:trHeight w:val="155"/>
        </w:trPr>
        <w:tc>
          <w:tcPr>
            <w:tcW w:w="1113" w:type="dxa"/>
            <w:shd w:val="clear" w:color="auto" w:fill="9BBB59" w:themeFill="accent3"/>
          </w:tcPr>
          <w:p w:rsidR="00FD5FD1" w:rsidRPr="00E655A3" w:rsidRDefault="00FD5FD1" w:rsidP="00FD5FD1">
            <w:pPr>
              <w:rPr>
                <w:rFonts w:cstheme="minorHAnsi"/>
                <w:b/>
              </w:rPr>
            </w:pPr>
            <w:r w:rsidRPr="00E655A3">
              <w:rPr>
                <w:rFonts w:cstheme="minorHAnsi"/>
                <w:b/>
              </w:rPr>
              <w:t>SSSA-00</w:t>
            </w:r>
            <w:r w:rsidR="004C151C">
              <w:rPr>
                <w:rFonts w:cstheme="minorHAnsi"/>
                <w:b/>
              </w:rPr>
              <w:t>7</w:t>
            </w:r>
          </w:p>
        </w:tc>
      </w:tr>
    </w:tbl>
    <w:p w:rsidR="00FD5FD1" w:rsidRDefault="00FD5FD1" w:rsidP="00A31045">
      <w:pPr>
        <w:spacing w:after="0" w:line="240" w:lineRule="auto"/>
        <w:jc w:val="center"/>
        <w:rPr>
          <w:rFonts w:cstheme="minorHAnsi"/>
          <w:b/>
        </w:rPr>
      </w:pPr>
    </w:p>
    <w:p w:rsidR="00BD11A1" w:rsidRDefault="00BD11A1" w:rsidP="00A31045">
      <w:pPr>
        <w:spacing w:after="0" w:line="240" w:lineRule="auto"/>
        <w:jc w:val="center"/>
        <w:rPr>
          <w:rFonts w:cstheme="minorHAnsi"/>
          <w:b/>
        </w:rPr>
      </w:pPr>
    </w:p>
    <w:p w:rsidR="00713F4E" w:rsidRPr="002B4B01" w:rsidRDefault="002B4B01" w:rsidP="00A31045">
      <w:pPr>
        <w:spacing w:after="0" w:line="240" w:lineRule="auto"/>
        <w:jc w:val="center"/>
        <w:rPr>
          <w:rFonts w:cstheme="minorHAnsi"/>
          <w:b/>
        </w:rPr>
      </w:pPr>
      <w:r w:rsidRPr="002B4B01">
        <w:rPr>
          <w:rFonts w:cstheme="minorHAnsi"/>
          <w:b/>
        </w:rPr>
        <w:t xml:space="preserve">REQUISITOS </w:t>
      </w:r>
      <w:r w:rsidR="004C151C">
        <w:rPr>
          <w:rFonts w:cstheme="minorHAnsi"/>
          <w:b/>
        </w:rPr>
        <w:t>LA RENOVACION</w:t>
      </w:r>
      <w:r w:rsidR="00AA1FFD" w:rsidRPr="002B4B01">
        <w:rPr>
          <w:rFonts w:cstheme="minorHAnsi"/>
          <w:b/>
        </w:rPr>
        <w:t xml:space="preserve"> SANITARIO </w:t>
      </w:r>
      <w:r w:rsidRPr="002B4B01">
        <w:rPr>
          <w:rFonts w:cstheme="minorHAnsi"/>
          <w:b/>
        </w:rPr>
        <w:t>DE</w:t>
      </w:r>
      <w:r w:rsidR="00AA1FFD" w:rsidRPr="002B4B01">
        <w:rPr>
          <w:rFonts w:cstheme="minorHAnsi"/>
          <w:b/>
        </w:rPr>
        <w:t xml:space="preserve"> </w:t>
      </w:r>
      <w:r w:rsidR="00BD11A1">
        <w:rPr>
          <w:rFonts w:cstheme="minorHAnsi"/>
          <w:b/>
        </w:rPr>
        <w:t>DE PRODUCTOS UTILIZADOS EN LA ALIMENTACION ANIMAL</w:t>
      </w:r>
    </w:p>
    <w:p w:rsidR="004D19E1" w:rsidRPr="00ED216C" w:rsidRDefault="002B4B01" w:rsidP="00A31045">
      <w:pPr>
        <w:spacing w:after="0" w:line="240" w:lineRule="auto"/>
        <w:rPr>
          <w:rFonts w:cstheme="minorHAnsi"/>
          <w:b/>
        </w:rPr>
      </w:pPr>
      <w:r w:rsidRPr="00ED216C">
        <w:rPr>
          <w:rFonts w:cstheme="minorHAnsi"/>
          <w:b/>
        </w:rPr>
        <w:t xml:space="preserve">Requisitos </w:t>
      </w:r>
      <w:r w:rsidR="005B4FBA" w:rsidRPr="00ED216C">
        <w:rPr>
          <w:rFonts w:cstheme="minorHAnsi"/>
          <w:b/>
        </w:rPr>
        <w:t>Generales:</w:t>
      </w:r>
    </w:p>
    <w:p w:rsidR="005B4FBA" w:rsidRPr="00124F02" w:rsidRDefault="005B4FBA" w:rsidP="00A31045">
      <w:pPr>
        <w:spacing w:after="0" w:line="240" w:lineRule="auto"/>
        <w:rPr>
          <w:rFonts w:cstheme="minorHAnsi"/>
          <w:sz w:val="10"/>
        </w:rPr>
      </w:pPr>
    </w:p>
    <w:p w:rsidR="0085284D" w:rsidRPr="00DE7E82" w:rsidRDefault="0085284D" w:rsidP="007A1751">
      <w:pPr>
        <w:pStyle w:val="Sinespaciado"/>
        <w:numPr>
          <w:ilvl w:val="0"/>
          <w:numId w:val="15"/>
        </w:numPr>
        <w:jc w:val="both"/>
        <w:rPr>
          <w:rFonts w:cstheme="minorHAnsi"/>
          <w:szCs w:val="24"/>
        </w:rPr>
      </w:pPr>
      <w:r w:rsidRPr="00DE7E82">
        <w:rPr>
          <w:rFonts w:cstheme="minorHAnsi"/>
          <w:szCs w:val="24"/>
        </w:rPr>
        <w:t xml:space="preserve">Solicitud armonizada de </w:t>
      </w:r>
      <w:r w:rsidR="004C151C" w:rsidRPr="00DE7E82">
        <w:rPr>
          <w:rFonts w:cstheme="minorHAnsi"/>
          <w:szCs w:val="24"/>
        </w:rPr>
        <w:t>renovación</w:t>
      </w:r>
      <w:r w:rsidRPr="00DE7E82">
        <w:rPr>
          <w:rFonts w:cstheme="minorHAnsi"/>
          <w:szCs w:val="24"/>
        </w:rPr>
        <w:t xml:space="preserve"> sanitario (Anexo Normativo A</w:t>
      </w:r>
      <w:r w:rsidR="004C151C" w:rsidRPr="00DE7E82">
        <w:rPr>
          <w:rFonts w:cstheme="minorHAnsi"/>
          <w:szCs w:val="24"/>
        </w:rPr>
        <w:t>2</w:t>
      </w:r>
      <w:r w:rsidRPr="00DE7E82">
        <w:rPr>
          <w:rFonts w:cstheme="minorHAnsi"/>
          <w:szCs w:val="24"/>
        </w:rPr>
        <w:t>)</w:t>
      </w:r>
      <w:r w:rsidR="004C151C" w:rsidRPr="00DE7E82">
        <w:rPr>
          <w:rFonts w:cstheme="minorHAnsi"/>
          <w:szCs w:val="24"/>
        </w:rPr>
        <w:t xml:space="preserve"> lleno y con los documentos de respaldo correspondientes, firmado y sellado por el propietario o representante legal y por el regente o responsable técnico. </w:t>
      </w:r>
    </w:p>
    <w:p w:rsidR="0085284D" w:rsidRPr="00DE7E82" w:rsidRDefault="004C151C" w:rsidP="007A1751">
      <w:pPr>
        <w:pStyle w:val="Sinespaciado"/>
        <w:numPr>
          <w:ilvl w:val="0"/>
          <w:numId w:val="15"/>
        </w:numPr>
        <w:jc w:val="both"/>
        <w:rPr>
          <w:rFonts w:cstheme="minorHAnsi"/>
          <w:szCs w:val="24"/>
        </w:rPr>
      </w:pPr>
      <w:r w:rsidRPr="00DE7E82">
        <w:rPr>
          <w:rFonts w:cstheme="minorHAnsi"/>
          <w:szCs w:val="24"/>
        </w:rPr>
        <w:t xml:space="preserve">Declaración jurada del elaborador o representante técnico ante notario, indicando  que las condiciones con que fue otorgado el registro original no han sufrido ninguna modificación legal, técnica ni científica, en caso contrario presentar todos los documentos y pruebas que respalden los mismos en original con sus </w:t>
      </w:r>
      <w:r w:rsidR="005C5CD4" w:rsidRPr="00DE7E82">
        <w:rPr>
          <w:rFonts w:cstheme="minorHAnsi"/>
          <w:szCs w:val="24"/>
        </w:rPr>
        <w:t>trámites</w:t>
      </w:r>
      <w:r w:rsidRPr="00DE7E82">
        <w:rPr>
          <w:rFonts w:cstheme="minorHAnsi"/>
          <w:szCs w:val="24"/>
        </w:rPr>
        <w:t xml:space="preserve"> legales y consulares correspondientes. Si es emitida en un idioma </w:t>
      </w:r>
      <w:r w:rsidR="00937CB4" w:rsidRPr="00DE7E82">
        <w:rPr>
          <w:rFonts w:cstheme="minorHAnsi"/>
          <w:szCs w:val="24"/>
        </w:rPr>
        <w:t>diferente al español deberá presentar la traducción oficial correspondiente.</w:t>
      </w:r>
    </w:p>
    <w:p w:rsidR="0085284D" w:rsidRPr="00DE7E82" w:rsidRDefault="0085284D" w:rsidP="007A1751">
      <w:pPr>
        <w:pStyle w:val="Sinespaciado"/>
        <w:numPr>
          <w:ilvl w:val="0"/>
          <w:numId w:val="15"/>
        </w:numPr>
        <w:jc w:val="both"/>
        <w:rPr>
          <w:rFonts w:cstheme="minorHAnsi"/>
          <w:szCs w:val="24"/>
        </w:rPr>
      </w:pPr>
      <w:r w:rsidRPr="00DE7E82">
        <w:rPr>
          <w:rFonts w:cstheme="minorHAnsi"/>
          <w:szCs w:val="24"/>
        </w:rPr>
        <w:t>Certificado de Libre Venta (Anexo A Normativo B)</w:t>
      </w:r>
      <w:r w:rsidR="00937CB4" w:rsidRPr="00DE7E82">
        <w:rPr>
          <w:rFonts w:cstheme="minorHAnsi"/>
          <w:szCs w:val="24"/>
        </w:rPr>
        <w:t>.</w:t>
      </w:r>
      <w:r w:rsidRPr="00DE7E82">
        <w:rPr>
          <w:rFonts w:cstheme="minorHAnsi"/>
          <w:szCs w:val="24"/>
        </w:rPr>
        <w:t xml:space="preserve"> Si el producto es utilizado en </w:t>
      </w:r>
      <w:r w:rsidR="00984588" w:rsidRPr="00DE7E82">
        <w:rPr>
          <w:rFonts w:cstheme="minorHAnsi"/>
          <w:szCs w:val="24"/>
        </w:rPr>
        <w:t>Alimentación</w:t>
      </w:r>
      <w:r w:rsidRPr="00DE7E82">
        <w:rPr>
          <w:rFonts w:cstheme="minorHAnsi"/>
          <w:szCs w:val="24"/>
        </w:rPr>
        <w:t xml:space="preserve"> animal no se comercializa en el país de origen</w:t>
      </w:r>
      <w:r w:rsidR="00937CB4" w:rsidRPr="00DE7E82">
        <w:rPr>
          <w:rFonts w:cstheme="minorHAnsi"/>
          <w:szCs w:val="24"/>
        </w:rPr>
        <w:t xml:space="preserve">, </w:t>
      </w:r>
      <w:r w:rsidRPr="00DE7E82">
        <w:rPr>
          <w:rFonts w:cstheme="minorHAnsi"/>
          <w:szCs w:val="24"/>
        </w:rPr>
        <w:t xml:space="preserve">la Autoridad Competente debe emitir una constancia indicando las causas de tal condición siempre y cuando no sean razones que afecten la salud </w:t>
      </w:r>
      <w:r w:rsidR="00937CB4" w:rsidRPr="00DE7E82">
        <w:rPr>
          <w:rFonts w:cstheme="minorHAnsi"/>
          <w:szCs w:val="24"/>
        </w:rPr>
        <w:t>pública</w:t>
      </w:r>
      <w:r w:rsidRPr="00DE7E82">
        <w:rPr>
          <w:rFonts w:cstheme="minorHAnsi"/>
          <w:szCs w:val="24"/>
        </w:rPr>
        <w:t xml:space="preserve">, animal </w:t>
      </w:r>
      <w:r w:rsidR="00937CB4" w:rsidRPr="00DE7E82">
        <w:rPr>
          <w:rFonts w:cstheme="minorHAnsi"/>
          <w:szCs w:val="24"/>
        </w:rPr>
        <w:t>y</w:t>
      </w:r>
      <w:r w:rsidRPr="00DE7E82">
        <w:rPr>
          <w:rFonts w:cstheme="minorHAnsi"/>
          <w:szCs w:val="24"/>
        </w:rPr>
        <w:t xml:space="preserve"> ambiente.</w:t>
      </w:r>
    </w:p>
    <w:p w:rsidR="00BC4793" w:rsidRDefault="00606292" w:rsidP="007A1751">
      <w:pPr>
        <w:pStyle w:val="Sinespaciado"/>
        <w:numPr>
          <w:ilvl w:val="0"/>
          <w:numId w:val="15"/>
        </w:numPr>
        <w:jc w:val="both"/>
        <w:rPr>
          <w:rFonts w:cstheme="minorHAnsi"/>
          <w:szCs w:val="24"/>
        </w:rPr>
      </w:pPr>
      <w:r w:rsidRPr="00DE7E82">
        <w:rPr>
          <w:rFonts w:cstheme="minorHAnsi"/>
          <w:szCs w:val="24"/>
        </w:rPr>
        <w:t>Autorización</w:t>
      </w:r>
      <w:r w:rsidR="00BC4793" w:rsidRPr="00DE7E82">
        <w:rPr>
          <w:rFonts w:cstheme="minorHAnsi"/>
          <w:szCs w:val="24"/>
        </w:rPr>
        <w:t xml:space="preserve"> del elaborador para la </w:t>
      </w:r>
      <w:r w:rsidRPr="00DE7E82">
        <w:rPr>
          <w:rFonts w:cstheme="minorHAnsi"/>
          <w:szCs w:val="24"/>
        </w:rPr>
        <w:t>importación</w:t>
      </w:r>
      <w:r w:rsidR="00BC4793" w:rsidRPr="00DE7E82">
        <w:rPr>
          <w:rFonts w:cstheme="minorHAnsi"/>
          <w:szCs w:val="24"/>
        </w:rPr>
        <w:t xml:space="preserve"> y </w:t>
      </w:r>
      <w:r w:rsidRPr="00DE7E82">
        <w:rPr>
          <w:rFonts w:cstheme="minorHAnsi"/>
          <w:szCs w:val="24"/>
        </w:rPr>
        <w:t>distribución</w:t>
      </w:r>
      <w:r w:rsidR="00BC4793" w:rsidRPr="00DE7E82">
        <w:rPr>
          <w:rFonts w:cstheme="minorHAnsi"/>
          <w:szCs w:val="24"/>
        </w:rPr>
        <w:t xml:space="preserve"> del producto.</w:t>
      </w:r>
    </w:p>
    <w:p w:rsidR="00124F02" w:rsidRPr="0061649B" w:rsidRDefault="00124F02" w:rsidP="00124F02">
      <w:pPr>
        <w:pStyle w:val="Prrafodelista"/>
        <w:numPr>
          <w:ilvl w:val="0"/>
          <w:numId w:val="15"/>
        </w:numPr>
        <w:autoSpaceDE w:val="0"/>
        <w:autoSpaceDN w:val="0"/>
        <w:adjustRightInd w:val="0"/>
        <w:spacing w:after="0" w:line="240" w:lineRule="auto"/>
        <w:jc w:val="both"/>
        <w:rPr>
          <w:rFonts w:cstheme="minorHAnsi"/>
          <w:b/>
        </w:rPr>
      </w:pPr>
      <w:r w:rsidRPr="0061649B">
        <w:rPr>
          <w:rFonts w:cs="278_2.Encoding_2"/>
          <w:lang w:val="es-ES"/>
        </w:rPr>
        <w:t>Cuando el medicamento veterinario o producto afín sea fabricado, por una empresa distinta a la titular del registro sanitario, deberá presentar documento legal de la existencia del contrato entre las partes.</w:t>
      </w:r>
    </w:p>
    <w:p w:rsidR="00937CB4" w:rsidRPr="00DE7E82" w:rsidRDefault="00937CB4" w:rsidP="007A1751">
      <w:pPr>
        <w:pStyle w:val="Sinespaciado"/>
        <w:numPr>
          <w:ilvl w:val="0"/>
          <w:numId w:val="15"/>
        </w:numPr>
        <w:jc w:val="both"/>
        <w:rPr>
          <w:rFonts w:cstheme="minorHAnsi"/>
          <w:szCs w:val="24"/>
        </w:rPr>
      </w:pPr>
      <w:r w:rsidRPr="00DE7E82">
        <w:rPr>
          <w:rFonts w:cstheme="minorHAnsi"/>
          <w:szCs w:val="24"/>
        </w:rPr>
        <w:t>Proyecto de etiqueta para ser aprobada por la autoridad competente.</w:t>
      </w:r>
    </w:p>
    <w:p w:rsidR="005C5CD4" w:rsidRDefault="005C5CD4" w:rsidP="005C5CD4">
      <w:pPr>
        <w:pStyle w:val="Prrafodelista"/>
        <w:numPr>
          <w:ilvl w:val="0"/>
          <w:numId w:val="15"/>
        </w:numPr>
        <w:autoSpaceDE w:val="0"/>
        <w:autoSpaceDN w:val="0"/>
        <w:adjustRightInd w:val="0"/>
        <w:spacing w:after="0" w:line="240" w:lineRule="auto"/>
        <w:jc w:val="both"/>
        <w:rPr>
          <w:rFonts w:cstheme="minorHAnsi"/>
        </w:rPr>
      </w:pPr>
      <w:r w:rsidRPr="002263EC">
        <w:rPr>
          <w:rFonts w:cstheme="minorHAnsi"/>
        </w:rPr>
        <w:t xml:space="preserve">Presentar el respectivo recibo de pago al SENASA según el Articulo 12, inciso 1 del “Reglamento de tasas por servicio prestados por SENASA  (ACUERDO No. 574-2009)”, el cual establece como valor a cancelar por el registro o renovación de medicamento </w:t>
      </w:r>
    </w:p>
    <w:p w:rsidR="005C5CD4" w:rsidRPr="002263EC" w:rsidRDefault="005C5CD4" w:rsidP="005C5CD4">
      <w:pPr>
        <w:pStyle w:val="Prrafodelista"/>
        <w:autoSpaceDE w:val="0"/>
        <w:autoSpaceDN w:val="0"/>
        <w:adjustRightInd w:val="0"/>
        <w:spacing w:after="0" w:line="240" w:lineRule="auto"/>
        <w:jc w:val="both"/>
        <w:rPr>
          <w:rFonts w:cstheme="minorHAnsi"/>
        </w:rPr>
      </w:pPr>
      <w:r w:rsidRPr="002263EC">
        <w:rPr>
          <w:rFonts w:cstheme="minorHAnsi"/>
        </w:rPr>
        <w:t>veterinarios Lps. 3,000.00 (Tres mil Lempiras exactos) los que serán cancelados en la ventanilla de pago de BANADESA en las Instalaciones de SENASA.</w:t>
      </w:r>
    </w:p>
    <w:p w:rsidR="008D7E02" w:rsidRPr="00DE7E82" w:rsidRDefault="008D7E02" w:rsidP="008D7E02">
      <w:pPr>
        <w:pStyle w:val="Prrafodelista"/>
        <w:numPr>
          <w:ilvl w:val="0"/>
          <w:numId w:val="15"/>
        </w:numPr>
        <w:spacing w:after="0" w:line="240" w:lineRule="auto"/>
        <w:jc w:val="both"/>
        <w:rPr>
          <w:rFonts w:cstheme="minorHAnsi"/>
          <w:b/>
        </w:rPr>
      </w:pPr>
      <w:r w:rsidRPr="00DE7E82">
        <w:rPr>
          <w:rFonts w:cstheme="minorHAnsi"/>
        </w:rPr>
        <w:t>Contrato de Medico Veterinario, vigente y activo en el Colegio de Médicos Veterinarios de Honduras (CMVH)</w:t>
      </w:r>
    </w:p>
    <w:p w:rsidR="00124F02" w:rsidRDefault="00124F02" w:rsidP="00124F02">
      <w:pPr>
        <w:pStyle w:val="Sinespaciado"/>
        <w:numPr>
          <w:ilvl w:val="0"/>
          <w:numId w:val="15"/>
        </w:numPr>
        <w:jc w:val="both"/>
        <w:rPr>
          <w:rFonts w:cstheme="minorHAnsi"/>
          <w:sz w:val="24"/>
          <w:szCs w:val="24"/>
        </w:rPr>
      </w:pPr>
      <w:r w:rsidRPr="0061649B">
        <w:rPr>
          <w:rFonts w:cstheme="minorHAnsi"/>
          <w:sz w:val="24"/>
          <w:szCs w:val="24"/>
        </w:rPr>
        <w:t xml:space="preserve">Análisis del Producto, remitido por la autoridad competente al laboratorio San José (SAG)  </w:t>
      </w:r>
      <w:r>
        <w:rPr>
          <w:rFonts w:cstheme="minorHAnsi"/>
          <w:sz w:val="24"/>
          <w:szCs w:val="24"/>
        </w:rPr>
        <w:t xml:space="preserve">     </w:t>
      </w:r>
      <w:r w:rsidRPr="0061649B">
        <w:rPr>
          <w:rFonts w:cstheme="minorHAnsi"/>
          <w:sz w:val="24"/>
          <w:szCs w:val="24"/>
        </w:rPr>
        <w:t xml:space="preserve">(4 muestras,  2 para el Dpto. de Productos Veterinarios y 2 Lab. San José) </w:t>
      </w:r>
    </w:p>
    <w:p w:rsidR="004F6C9D" w:rsidRPr="0061649B" w:rsidRDefault="009E0D4F" w:rsidP="00124F02">
      <w:pPr>
        <w:pStyle w:val="Sinespaciado"/>
        <w:numPr>
          <w:ilvl w:val="0"/>
          <w:numId w:val="15"/>
        </w:numPr>
        <w:jc w:val="both"/>
        <w:rPr>
          <w:rFonts w:cstheme="minorHAnsi"/>
          <w:sz w:val="24"/>
          <w:szCs w:val="24"/>
        </w:rPr>
      </w:pPr>
      <w:r>
        <w:rPr>
          <w:rFonts w:cstheme="minorHAnsi"/>
          <w:sz w:val="24"/>
          <w:szCs w:val="24"/>
        </w:rPr>
        <w:t>Dos (</w:t>
      </w:r>
      <w:r w:rsidR="004F6C9D">
        <w:rPr>
          <w:rFonts w:cstheme="minorHAnsi"/>
          <w:sz w:val="24"/>
          <w:szCs w:val="24"/>
        </w:rPr>
        <w:t>2</w:t>
      </w:r>
      <w:r>
        <w:rPr>
          <w:rFonts w:cstheme="minorHAnsi"/>
          <w:sz w:val="24"/>
          <w:szCs w:val="24"/>
        </w:rPr>
        <w:t>)</w:t>
      </w:r>
      <w:r w:rsidR="004F6C9D">
        <w:rPr>
          <w:rFonts w:cstheme="minorHAnsi"/>
          <w:sz w:val="24"/>
          <w:szCs w:val="24"/>
        </w:rPr>
        <w:t xml:space="preserve"> Timbres del Colegio Médico Veterinario </w:t>
      </w:r>
    </w:p>
    <w:p w:rsidR="00124F02" w:rsidRPr="0061649B" w:rsidRDefault="00124F02" w:rsidP="00124F02">
      <w:pPr>
        <w:pStyle w:val="Sinespaciado"/>
        <w:numPr>
          <w:ilvl w:val="0"/>
          <w:numId w:val="15"/>
        </w:numPr>
        <w:jc w:val="both"/>
        <w:rPr>
          <w:rFonts w:cstheme="minorHAnsi"/>
          <w:sz w:val="24"/>
          <w:szCs w:val="24"/>
        </w:rPr>
      </w:pPr>
      <w:r w:rsidRPr="0061649B">
        <w:rPr>
          <w:rFonts w:cstheme="minorHAnsi"/>
          <w:sz w:val="24"/>
          <w:szCs w:val="24"/>
        </w:rPr>
        <w:t>Toda la documentación deberá ser entregada de manera física y digital.</w:t>
      </w:r>
    </w:p>
    <w:p w:rsidR="00FD5FD1" w:rsidRPr="005F33BE" w:rsidRDefault="00FD5FD1" w:rsidP="00763115">
      <w:pPr>
        <w:pStyle w:val="Sinespaciado"/>
        <w:jc w:val="both"/>
        <w:rPr>
          <w:rFonts w:asciiTheme="majorHAnsi" w:hAnsiTheme="majorHAnsi" w:cstheme="minorHAnsi"/>
          <w:sz w:val="14"/>
          <w:szCs w:val="24"/>
        </w:rPr>
      </w:pPr>
    </w:p>
    <w:p w:rsidR="00AF2476" w:rsidRPr="00BD11A1" w:rsidRDefault="00EE103B" w:rsidP="00763115">
      <w:pPr>
        <w:pStyle w:val="Sinespaciado"/>
        <w:jc w:val="both"/>
        <w:rPr>
          <w:rFonts w:asciiTheme="majorHAnsi" w:hAnsiTheme="majorHAnsi"/>
          <w:szCs w:val="24"/>
        </w:rPr>
      </w:pPr>
      <w:r w:rsidRPr="00BD11A1">
        <w:rPr>
          <w:rFonts w:asciiTheme="majorHAnsi" w:hAnsiTheme="majorHAnsi"/>
          <w:szCs w:val="24"/>
        </w:rPr>
        <w:t xml:space="preserve">Todos los </w:t>
      </w:r>
      <w:r w:rsidR="004B2B5F" w:rsidRPr="00BD11A1">
        <w:rPr>
          <w:rFonts w:asciiTheme="majorHAnsi" w:hAnsiTheme="majorHAnsi"/>
          <w:szCs w:val="24"/>
        </w:rPr>
        <w:t>d</w:t>
      </w:r>
      <w:r w:rsidRPr="00BD11A1">
        <w:rPr>
          <w:rFonts w:asciiTheme="majorHAnsi" w:hAnsiTheme="majorHAnsi"/>
          <w:szCs w:val="24"/>
        </w:rPr>
        <w:t>ocumentos presentados en formato de copia deben estar debidamente autenticados o ser cotejados con su original en la Secretaria General de la SAG.</w:t>
      </w:r>
    </w:p>
    <w:p w:rsidR="00AF2476" w:rsidRPr="00BD11A1" w:rsidRDefault="00EE103B" w:rsidP="00763115">
      <w:pPr>
        <w:pStyle w:val="Sinespaciado"/>
        <w:jc w:val="both"/>
        <w:rPr>
          <w:rFonts w:asciiTheme="majorHAnsi" w:hAnsiTheme="majorHAnsi"/>
          <w:szCs w:val="24"/>
        </w:rPr>
      </w:pPr>
      <w:r w:rsidRPr="00BD11A1">
        <w:rPr>
          <w:rFonts w:asciiTheme="majorHAnsi" w:hAnsiTheme="majorHAnsi"/>
          <w:szCs w:val="24"/>
        </w:rPr>
        <w:t xml:space="preserve">En los casos de los </w:t>
      </w:r>
      <w:r w:rsidR="004B2B5F" w:rsidRPr="00BD11A1">
        <w:rPr>
          <w:rFonts w:asciiTheme="majorHAnsi" w:hAnsiTheme="majorHAnsi"/>
          <w:szCs w:val="24"/>
        </w:rPr>
        <w:t>d</w:t>
      </w:r>
      <w:r w:rsidRPr="00BD11A1">
        <w:rPr>
          <w:rFonts w:asciiTheme="majorHAnsi" w:hAnsiTheme="majorHAnsi"/>
          <w:szCs w:val="24"/>
        </w:rPr>
        <w:t>ocumentos provenientes del extranjero estos deben presentarse debidamente apostillados</w:t>
      </w:r>
      <w:r w:rsidR="004B2B5F" w:rsidRPr="00BD11A1">
        <w:rPr>
          <w:rFonts w:asciiTheme="majorHAnsi" w:hAnsiTheme="majorHAnsi"/>
          <w:szCs w:val="24"/>
        </w:rPr>
        <w:t xml:space="preserve"> o autenticados</w:t>
      </w:r>
      <w:r w:rsidRPr="00BD11A1">
        <w:rPr>
          <w:rFonts w:asciiTheme="majorHAnsi" w:hAnsiTheme="majorHAnsi"/>
          <w:szCs w:val="24"/>
        </w:rPr>
        <w:t>.</w:t>
      </w:r>
    </w:p>
    <w:p w:rsidR="00AF2476" w:rsidRPr="005F33BE" w:rsidRDefault="00AF2476" w:rsidP="00763115">
      <w:pPr>
        <w:pStyle w:val="Sinespaciado"/>
        <w:ind w:left="720"/>
        <w:jc w:val="both"/>
        <w:rPr>
          <w:rFonts w:asciiTheme="majorHAnsi" w:hAnsiTheme="majorHAnsi" w:cstheme="minorHAnsi"/>
          <w:sz w:val="10"/>
          <w:szCs w:val="24"/>
        </w:rPr>
      </w:pPr>
    </w:p>
    <w:p w:rsidR="00E1644E" w:rsidRPr="00BD11A1" w:rsidRDefault="004A1DAB" w:rsidP="00763115">
      <w:pPr>
        <w:autoSpaceDE w:val="0"/>
        <w:autoSpaceDN w:val="0"/>
        <w:adjustRightInd w:val="0"/>
        <w:spacing w:after="0" w:line="240" w:lineRule="auto"/>
        <w:jc w:val="both"/>
        <w:rPr>
          <w:rFonts w:asciiTheme="majorHAnsi" w:hAnsiTheme="majorHAnsi" w:cstheme="minorHAnsi"/>
          <w:b/>
          <w:szCs w:val="24"/>
        </w:rPr>
      </w:pPr>
      <w:r w:rsidRPr="00BD11A1">
        <w:rPr>
          <w:rFonts w:asciiTheme="majorHAnsi" w:hAnsiTheme="majorHAnsi" w:cstheme="minorHAnsi"/>
          <w:b/>
          <w:szCs w:val="24"/>
        </w:rPr>
        <w:t>Vigencia</w:t>
      </w:r>
      <w:r w:rsidR="00E1644E" w:rsidRPr="00BD11A1">
        <w:rPr>
          <w:rFonts w:asciiTheme="majorHAnsi" w:hAnsiTheme="majorHAnsi" w:cstheme="minorHAnsi"/>
          <w:b/>
          <w:szCs w:val="24"/>
        </w:rPr>
        <w:t>:</w:t>
      </w:r>
    </w:p>
    <w:p w:rsidR="00E655A3" w:rsidRPr="00BD11A1" w:rsidRDefault="00E1644E" w:rsidP="00763115">
      <w:pPr>
        <w:autoSpaceDE w:val="0"/>
        <w:autoSpaceDN w:val="0"/>
        <w:adjustRightInd w:val="0"/>
        <w:spacing w:after="0" w:line="240" w:lineRule="auto"/>
        <w:jc w:val="both"/>
        <w:rPr>
          <w:rFonts w:asciiTheme="majorHAnsi" w:hAnsiTheme="majorHAnsi" w:cstheme="minorHAnsi"/>
          <w:szCs w:val="24"/>
        </w:rPr>
      </w:pPr>
      <w:r w:rsidRPr="00BD11A1">
        <w:rPr>
          <w:rFonts w:asciiTheme="majorHAnsi" w:hAnsiTheme="majorHAnsi" w:cstheme="minorHAnsi"/>
          <w:szCs w:val="24"/>
        </w:rPr>
        <w:t>El R</w:t>
      </w:r>
      <w:r w:rsidR="004A1DAB" w:rsidRPr="00BD11A1">
        <w:rPr>
          <w:rFonts w:asciiTheme="majorHAnsi" w:hAnsiTheme="majorHAnsi" w:cstheme="minorHAnsi"/>
          <w:szCs w:val="24"/>
        </w:rPr>
        <w:t xml:space="preserve">egistro </w:t>
      </w:r>
      <w:r w:rsidRPr="00BD11A1">
        <w:rPr>
          <w:rFonts w:asciiTheme="majorHAnsi" w:hAnsiTheme="majorHAnsi" w:cstheme="minorHAnsi"/>
          <w:szCs w:val="24"/>
        </w:rPr>
        <w:t>Sanitario</w:t>
      </w:r>
      <w:r w:rsidR="004A1DAB" w:rsidRPr="00BD11A1">
        <w:rPr>
          <w:rFonts w:asciiTheme="majorHAnsi" w:hAnsiTheme="majorHAnsi" w:cstheme="minorHAnsi"/>
          <w:szCs w:val="24"/>
        </w:rPr>
        <w:t xml:space="preserve"> tendrá una vigencia de 5 años </w:t>
      </w:r>
    </w:p>
    <w:p w:rsidR="004B2B5F" w:rsidRPr="005F33BE" w:rsidRDefault="004B2B5F" w:rsidP="00E1644E">
      <w:pPr>
        <w:autoSpaceDE w:val="0"/>
        <w:autoSpaceDN w:val="0"/>
        <w:adjustRightInd w:val="0"/>
        <w:spacing w:after="0" w:line="240" w:lineRule="auto"/>
        <w:rPr>
          <w:rFonts w:cstheme="minorHAnsi"/>
          <w:sz w:val="10"/>
        </w:rPr>
      </w:pPr>
    </w:p>
    <w:p w:rsidR="00E1644E" w:rsidRPr="00BD11A1" w:rsidRDefault="00D430EC" w:rsidP="00E1644E">
      <w:pPr>
        <w:autoSpaceDE w:val="0"/>
        <w:autoSpaceDN w:val="0"/>
        <w:adjustRightInd w:val="0"/>
        <w:spacing w:after="0" w:line="240" w:lineRule="auto"/>
        <w:rPr>
          <w:rFonts w:cstheme="minorHAnsi"/>
          <w:b/>
          <w:sz w:val="20"/>
        </w:rPr>
      </w:pPr>
      <w:r w:rsidRPr="00BD11A1">
        <w:rPr>
          <w:rFonts w:cstheme="minorHAnsi"/>
          <w:b/>
          <w:sz w:val="20"/>
        </w:rPr>
        <w:t>Fundamento de Derecho:</w:t>
      </w:r>
    </w:p>
    <w:p w:rsidR="00E1644E" w:rsidRPr="00BD11A1" w:rsidRDefault="00E1644E" w:rsidP="00E655A3">
      <w:pPr>
        <w:pBdr>
          <w:top w:val="single" w:sz="4" w:space="1" w:color="auto"/>
          <w:left w:val="single" w:sz="4" w:space="4" w:color="auto"/>
          <w:bottom w:val="single" w:sz="4" w:space="1" w:color="auto"/>
          <w:right w:val="single" w:sz="4" w:space="4" w:color="auto"/>
        </w:pBdr>
        <w:shd w:val="clear" w:color="auto" w:fill="9BBB59" w:themeFill="accent3"/>
        <w:spacing w:after="0" w:line="240" w:lineRule="auto"/>
        <w:rPr>
          <w:sz w:val="20"/>
        </w:rPr>
      </w:pPr>
      <w:r w:rsidRPr="00BD11A1">
        <w:rPr>
          <w:rFonts w:cstheme="minorHAnsi"/>
          <w:sz w:val="20"/>
        </w:rPr>
        <w:t xml:space="preserve">La información anterior se basa en el  </w:t>
      </w:r>
      <w:r w:rsidR="00BD11A1">
        <w:rPr>
          <w:sz w:val="20"/>
        </w:rPr>
        <w:t>ANEXO</w:t>
      </w:r>
      <w:r w:rsidRPr="00BD11A1">
        <w:rPr>
          <w:sz w:val="20"/>
        </w:rPr>
        <w:t xml:space="preserve"> RESOLUCION NO.2</w:t>
      </w:r>
      <w:r w:rsidR="00BD11A1">
        <w:rPr>
          <w:sz w:val="20"/>
        </w:rPr>
        <w:t>82</w:t>
      </w:r>
      <w:r w:rsidRPr="00BD11A1">
        <w:rPr>
          <w:sz w:val="20"/>
        </w:rPr>
        <w:t>-201</w:t>
      </w:r>
      <w:r w:rsidR="00BD11A1">
        <w:rPr>
          <w:sz w:val="20"/>
        </w:rPr>
        <w:t>2 (COMIECO-LXII</w:t>
      </w:r>
      <w:r w:rsidRPr="00BD11A1">
        <w:rPr>
          <w:sz w:val="20"/>
        </w:rPr>
        <w:t>)</w:t>
      </w:r>
    </w:p>
    <w:p w:rsidR="00E1644E" w:rsidRPr="00BD11A1" w:rsidRDefault="00E1644E" w:rsidP="00E655A3">
      <w:pPr>
        <w:pBdr>
          <w:top w:val="single" w:sz="4" w:space="1" w:color="auto"/>
          <w:left w:val="single" w:sz="4" w:space="4" w:color="auto"/>
          <w:bottom w:val="single" w:sz="4" w:space="1" w:color="auto"/>
          <w:right w:val="single" w:sz="4" w:space="4" w:color="auto"/>
        </w:pBdr>
        <w:shd w:val="clear" w:color="auto" w:fill="9BBB59" w:themeFill="accent3"/>
        <w:spacing w:after="0" w:line="240" w:lineRule="auto"/>
        <w:rPr>
          <w:sz w:val="20"/>
        </w:rPr>
      </w:pPr>
      <w:r w:rsidRPr="00BD11A1">
        <w:rPr>
          <w:sz w:val="20"/>
        </w:rPr>
        <w:t xml:space="preserve">REGLAMENTO TECNICO CENTRO AMERICANO </w:t>
      </w:r>
      <w:r w:rsidR="008B1390" w:rsidRPr="00BD11A1">
        <w:rPr>
          <w:sz w:val="20"/>
        </w:rPr>
        <w:t xml:space="preserve">DE </w:t>
      </w:r>
      <w:r w:rsidR="008D41C5">
        <w:rPr>
          <w:sz w:val="20"/>
        </w:rPr>
        <w:t>PRODUCTOS UTILIZADOS EN ALIMENTACION ANIMAL Y ESTABLECIMIENTOS.</w:t>
      </w:r>
      <w:r w:rsidR="008B1390" w:rsidRPr="00BD11A1">
        <w:rPr>
          <w:sz w:val="20"/>
        </w:rPr>
        <w:t xml:space="preserve"> </w:t>
      </w:r>
      <w:r w:rsidRPr="00BD11A1">
        <w:rPr>
          <w:sz w:val="20"/>
        </w:rPr>
        <w:t>RTCA 65.05.</w:t>
      </w:r>
      <w:r w:rsidR="008D41C5">
        <w:rPr>
          <w:sz w:val="20"/>
        </w:rPr>
        <w:t>52</w:t>
      </w:r>
      <w:r w:rsidRPr="00BD11A1">
        <w:rPr>
          <w:sz w:val="20"/>
        </w:rPr>
        <w:t>:</w:t>
      </w:r>
      <w:r w:rsidR="008D41C5">
        <w:rPr>
          <w:sz w:val="20"/>
        </w:rPr>
        <w:t>11</w:t>
      </w:r>
    </w:p>
    <w:sectPr w:rsidR="00E1644E" w:rsidRPr="00BD11A1" w:rsidSect="00882099">
      <w:headerReference w:type="default" r:id="rId8"/>
      <w:footerReference w:type="default" r:id="rId9"/>
      <w:pgSz w:w="12240" w:h="15840"/>
      <w:pgMar w:top="1417" w:right="1183"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120" w:rsidRDefault="00703120" w:rsidP="00BE4F55">
      <w:pPr>
        <w:spacing w:after="0" w:line="240" w:lineRule="auto"/>
      </w:pPr>
      <w:r>
        <w:separator/>
      </w:r>
    </w:p>
  </w:endnote>
  <w:endnote w:type="continuationSeparator" w:id="1">
    <w:p w:rsidR="00703120" w:rsidRDefault="00703120" w:rsidP="00BE4F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278_2.Encoding_2">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35264"/>
      <w:docPartObj>
        <w:docPartGallery w:val="Page Numbers (Bottom of Page)"/>
        <w:docPartUnique/>
      </w:docPartObj>
    </w:sdtPr>
    <w:sdtContent>
      <w:p w:rsidR="00171E62" w:rsidRDefault="00606D1E">
        <w:pPr>
          <w:pStyle w:val="Piedepgina"/>
          <w:jc w:val="right"/>
        </w:pPr>
        <w:fldSimple w:instr=" PAGE   \* MERGEFORMAT ">
          <w:r w:rsidR="009E0D4F">
            <w:rPr>
              <w:noProof/>
            </w:rPr>
            <w:t>1</w:t>
          </w:r>
        </w:fldSimple>
      </w:p>
    </w:sdtContent>
  </w:sdt>
  <w:p w:rsidR="00171E62" w:rsidRDefault="00171E62">
    <w:pPr>
      <w:pStyle w:val="Piedepgina"/>
    </w:pPr>
    <w:r>
      <w:rPr>
        <w:noProof/>
        <w:lang w:val="es-ES" w:eastAsia="es-ES"/>
      </w:rPr>
      <w:drawing>
        <wp:inline distT="0" distB="0" distL="0" distR="0">
          <wp:extent cx="652997" cy="365200"/>
          <wp:effectExtent l="19050" t="0" r="0" b="0"/>
          <wp:docPr id="1" name="Imagen 1" descr="C:\Users\Daniel Escoto\Documents\SAG FRIDAY 16 SEPT 2010 1\SIMPLIFICACION DE PROCESOS 24 OCT 2011\gpr_logo_ultimo[1] GESTION POR RESULTAD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 Escoto\Documents\SAG FRIDAY 16 SEPT 2010 1\SIMPLIFICACION DE PROCESOS 24 OCT 2011\gpr_logo_ultimo[1] GESTION POR RESULTADOS.png"/>
                  <pic:cNvPicPr>
                    <a:picLocks noChangeAspect="1" noChangeArrowheads="1"/>
                  </pic:cNvPicPr>
                </pic:nvPicPr>
                <pic:blipFill>
                  <a:blip r:embed="rId1"/>
                  <a:srcRect/>
                  <a:stretch>
                    <a:fillRect/>
                  </a:stretch>
                </pic:blipFill>
                <pic:spPr bwMode="auto">
                  <a:xfrm>
                    <a:off x="0" y="0"/>
                    <a:ext cx="652829" cy="365106"/>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120" w:rsidRDefault="00703120" w:rsidP="00BE4F55">
      <w:pPr>
        <w:spacing w:after="0" w:line="240" w:lineRule="auto"/>
      </w:pPr>
      <w:r>
        <w:separator/>
      </w:r>
    </w:p>
  </w:footnote>
  <w:footnote w:type="continuationSeparator" w:id="1">
    <w:p w:rsidR="00703120" w:rsidRDefault="00703120" w:rsidP="00BE4F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02" w:rsidRDefault="00606D1E">
    <w:pPr>
      <w:pStyle w:val="Encabezado"/>
    </w:pPr>
    <w:r>
      <w:rPr>
        <w:noProof/>
        <w:lang w:val="es-ES" w:eastAsia="es-ES"/>
      </w:rPr>
      <w:pict>
        <v:shapetype id="_x0000_t202" coordsize="21600,21600" o:spt="202" path="m,l,21600r21600,l21600,xe">
          <v:stroke joinstyle="miter"/>
          <v:path gradientshapeok="t" o:connecttype="rect"/>
        </v:shapetype>
        <v:shape id="_x0000_s29697" type="#_x0000_t202" style="position:absolute;margin-left:200.7pt;margin-top:-22.5pt;width:272pt;height:55.35pt;z-index:251660288;mso-width-relative:margin;mso-height-relative:margin" filled="f" stroked="f">
          <v:textbox>
            <w:txbxContent>
              <w:p w:rsidR="00124F02" w:rsidRPr="00DF187D" w:rsidRDefault="00124F02" w:rsidP="00124F02">
                <w:pPr>
                  <w:jc w:val="center"/>
                  <w:rPr>
                    <w:b/>
                    <w:sz w:val="28"/>
                    <w:lang w:val="es-ES"/>
                  </w:rPr>
                </w:pPr>
                <w:r w:rsidRPr="00DF187D">
                  <w:rPr>
                    <w:b/>
                    <w:sz w:val="40"/>
                    <w:lang w:val="es-ES"/>
                  </w:rPr>
                  <w:t>D</w:t>
                </w:r>
                <w:r w:rsidRPr="00DF187D">
                  <w:rPr>
                    <w:b/>
                    <w:sz w:val="28"/>
                    <w:lang w:val="es-ES"/>
                  </w:rPr>
                  <w:t xml:space="preserve">EPARTAMENTO DE </w:t>
                </w:r>
                <w:r w:rsidRPr="00DF187D">
                  <w:rPr>
                    <w:b/>
                    <w:sz w:val="40"/>
                    <w:lang w:val="es-ES"/>
                  </w:rPr>
                  <w:t>C</w:t>
                </w:r>
                <w:r w:rsidRPr="00DF187D">
                  <w:rPr>
                    <w:b/>
                    <w:sz w:val="28"/>
                    <w:lang w:val="es-ES"/>
                  </w:rPr>
                  <w:t xml:space="preserve">ONTROL Y </w:t>
                </w:r>
                <w:r w:rsidRPr="00DF187D">
                  <w:rPr>
                    <w:b/>
                    <w:sz w:val="40"/>
                    <w:lang w:val="es-ES"/>
                  </w:rPr>
                  <w:t>U</w:t>
                </w:r>
                <w:r w:rsidRPr="00DF187D">
                  <w:rPr>
                    <w:b/>
                    <w:sz w:val="28"/>
                    <w:lang w:val="es-ES"/>
                  </w:rPr>
                  <w:t xml:space="preserve">SO DE </w:t>
                </w:r>
                <w:r w:rsidRPr="00DF187D">
                  <w:rPr>
                    <w:b/>
                    <w:sz w:val="40"/>
                    <w:lang w:val="es-ES"/>
                  </w:rPr>
                  <w:t>P</w:t>
                </w:r>
                <w:r w:rsidRPr="00DF187D">
                  <w:rPr>
                    <w:b/>
                    <w:sz w:val="28"/>
                    <w:lang w:val="es-ES"/>
                  </w:rPr>
                  <w:t xml:space="preserve">RODUCTOS </w:t>
                </w:r>
                <w:r w:rsidRPr="00DF187D">
                  <w:rPr>
                    <w:b/>
                    <w:sz w:val="40"/>
                    <w:lang w:val="es-ES"/>
                  </w:rPr>
                  <w:t>V</w:t>
                </w:r>
                <w:r w:rsidRPr="00DF187D">
                  <w:rPr>
                    <w:b/>
                    <w:sz w:val="28"/>
                    <w:lang w:val="es-ES"/>
                  </w:rPr>
                  <w:t>ETERINARIOS</w:t>
                </w:r>
              </w:p>
            </w:txbxContent>
          </v:textbox>
        </v:shape>
      </w:pict>
    </w:r>
    <w:r w:rsidR="00124F02" w:rsidRPr="00124F02">
      <w:rPr>
        <w:noProof/>
        <w:lang w:val="es-ES" w:eastAsia="es-ES"/>
      </w:rPr>
      <w:drawing>
        <wp:anchor distT="0" distB="0" distL="114300" distR="114300" simplePos="0" relativeHeight="251659264" behindDoc="0" locked="0" layoutInCell="1" allowOverlap="1">
          <wp:simplePos x="0" y="0"/>
          <wp:positionH relativeFrom="column">
            <wp:posOffset>-865505</wp:posOffset>
          </wp:positionH>
          <wp:positionV relativeFrom="paragraph">
            <wp:posOffset>-306705</wp:posOffset>
          </wp:positionV>
          <wp:extent cx="2714625" cy="847725"/>
          <wp:effectExtent l="19050" t="0" r="9525" b="0"/>
          <wp:wrapSquare wrapText="bothSides"/>
          <wp:docPr id="9" name="Imagen 2" descr="C:\Documents and Settings\User\Configuración local\Archivos temporales de Internet\Content.Word\carbon_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Configuración local\Archivos temporales de Internet\Content.Word\carbon_09.png"/>
                  <pic:cNvPicPr>
                    <a:picLocks noChangeAspect="1" noChangeArrowheads="1"/>
                  </pic:cNvPicPr>
                </pic:nvPicPr>
                <pic:blipFill>
                  <a:blip r:embed="rId1"/>
                  <a:srcRect/>
                  <a:stretch>
                    <a:fillRect/>
                  </a:stretch>
                </pic:blipFill>
                <pic:spPr bwMode="auto">
                  <a:xfrm>
                    <a:off x="0" y="0"/>
                    <a:ext cx="2714625" cy="845820"/>
                  </a:xfrm>
                  <a:prstGeom prst="rect">
                    <a:avLst/>
                  </a:prstGeom>
                  <a:noFill/>
                  <a:ln w="9525">
                    <a:noFill/>
                    <a:miter lim="800000"/>
                    <a:headEnd/>
                    <a:tailEnd/>
                  </a:ln>
                </pic:spPr>
              </pic:pic>
            </a:graphicData>
          </a:graphic>
        </wp:anchor>
      </w:drawing>
    </w:r>
  </w:p>
  <w:p w:rsidR="00124F02" w:rsidRDefault="00124F0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276"/>
    <w:multiLevelType w:val="hybridMultilevel"/>
    <w:tmpl w:val="48EE265E"/>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
    <w:nsid w:val="086539E3"/>
    <w:multiLevelType w:val="singleLevel"/>
    <w:tmpl w:val="D78EE32C"/>
    <w:lvl w:ilvl="0">
      <w:start w:val="1"/>
      <w:numFmt w:val="lowerLetter"/>
      <w:lvlText w:val="%1."/>
      <w:lvlJc w:val="left"/>
      <w:pPr>
        <w:tabs>
          <w:tab w:val="num" w:pos="1431"/>
        </w:tabs>
        <w:ind w:left="1431" w:hanging="1005"/>
      </w:pPr>
      <w:rPr>
        <w:rFonts w:hint="default"/>
      </w:rPr>
    </w:lvl>
  </w:abstractNum>
  <w:abstractNum w:abstractNumId="2">
    <w:nsid w:val="0AA51FFC"/>
    <w:multiLevelType w:val="hybridMultilevel"/>
    <w:tmpl w:val="850C86B0"/>
    <w:lvl w:ilvl="0" w:tplc="480A0017">
      <w:start w:val="1"/>
      <w:numFmt w:val="lowerLetter"/>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3">
    <w:nsid w:val="13571925"/>
    <w:multiLevelType w:val="hybridMultilevel"/>
    <w:tmpl w:val="CFE07692"/>
    <w:lvl w:ilvl="0" w:tplc="480A0017">
      <w:start w:val="1"/>
      <w:numFmt w:val="lowerLetter"/>
      <w:lvlText w:val="%1)"/>
      <w:lvlJc w:val="left"/>
      <w:pPr>
        <w:ind w:left="786" w:hanging="360"/>
      </w:pPr>
    </w:lvl>
    <w:lvl w:ilvl="1" w:tplc="480A0019" w:tentative="1">
      <w:start w:val="1"/>
      <w:numFmt w:val="lowerLetter"/>
      <w:lvlText w:val="%2."/>
      <w:lvlJc w:val="left"/>
      <w:pPr>
        <w:ind w:left="1506" w:hanging="360"/>
      </w:pPr>
    </w:lvl>
    <w:lvl w:ilvl="2" w:tplc="480A001B" w:tentative="1">
      <w:start w:val="1"/>
      <w:numFmt w:val="lowerRoman"/>
      <w:lvlText w:val="%3."/>
      <w:lvlJc w:val="right"/>
      <w:pPr>
        <w:ind w:left="2226" w:hanging="180"/>
      </w:pPr>
    </w:lvl>
    <w:lvl w:ilvl="3" w:tplc="480A000F" w:tentative="1">
      <w:start w:val="1"/>
      <w:numFmt w:val="decimal"/>
      <w:lvlText w:val="%4."/>
      <w:lvlJc w:val="left"/>
      <w:pPr>
        <w:ind w:left="2946" w:hanging="360"/>
      </w:pPr>
    </w:lvl>
    <w:lvl w:ilvl="4" w:tplc="480A0019" w:tentative="1">
      <w:start w:val="1"/>
      <w:numFmt w:val="lowerLetter"/>
      <w:lvlText w:val="%5."/>
      <w:lvlJc w:val="left"/>
      <w:pPr>
        <w:ind w:left="3666" w:hanging="360"/>
      </w:pPr>
    </w:lvl>
    <w:lvl w:ilvl="5" w:tplc="480A001B" w:tentative="1">
      <w:start w:val="1"/>
      <w:numFmt w:val="lowerRoman"/>
      <w:lvlText w:val="%6."/>
      <w:lvlJc w:val="right"/>
      <w:pPr>
        <w:ind w:left="4386" w:hanging="180"/>
      </w:pPr>
    </w:lvl>
    <w:lvl w:ilvl="6" w:tplc="480A000F" w:tentative="1">
      <w:start w:val="1"/>
      <w:numFmt w:val="decimal"/>
      <w:lvlText w:val="%7."/>
      <w:lvlJc w:val="left"/>
      <w:pPr>
        <w:ind w:left="5106" w:hanging="360"/>
      </w:pPr>
    </w:lvl>
    <w:lvl w:ilvl="7" w:tplc="480A0019" w:tentative="1">
      <w:start w:val="1"/>
      <w:numFmt w:val="lowerLetter"/>
      <w:lvlText w:val="%8."/>
      <w:lvlJc w:val="left"/>
      <w:pPr>
        <w:ind w:left="5826" w:hanging="360"/>
      </w:pPr>
    </w:lvl>
    <w:lvl w:ilvl="8" w:tplc="480A001B" w:tentative="1">
      <w:start w:val="1"/>
      <w:numFmt w:val="lowerRoman"/>
      <w:lvlText w:val="%9."/>
      <w:lvlJc w:val="right"/>
      <w:pPr>
        <w:ind w:left="6546" w:hanging="180"/>
      </w:pPr>
    </w:lvl>
  </w:abstractNum>
  <w:abstractNum w:abstractNumId="4">
    <w:nsid w:val="16BD7B81"/>
    <w:multiLevelType w:val="hybridMultilevel"/>
    <w:tmpl w:val="A2145EA8"/>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23332318"/>
    <w:multiLevelType w:val="hybridMultilevel"/>
    <w:tmpl w:val="1F8CC59A"/>
    <w:lvl w:ilvl="0" w:tplc="480A0017">
      <w:start w:val="1"/>
      <w:numFmt w:val="lowerLetter"/>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6">
    <w:nsid w:val="235108C3"/>
    <w:multiLevelType w:val="singleLevel"/>
    <w:tmpl w:val="C2640826"/>
    <w:lvl w:ilvl="0">
      <w:start w:val="1"/>
      <w:numFmt w:val="lowerLetter"/>
      <w:lvlText w:val="%1."/>
      <w:lvlJc w:val="left"/>
      <w:pPr>
        <w:tabs>
          <w:tab w:val="num" w:pos="1431"/>
        </w:tabs>
        <w:ind w:left="1431" w:hanging="1005"/>
      </w:pPr>
      <w:rPr>
        <w:rFonts w:hint="default"/>
      </w:rPr>
    </w:lvl>
  </w:abstractNum>
  <w:abstractNum w:abstractNumId="7">
    <w:nsid w:val="2BD25EFE"/>
    <w:multiLevelType w:val="hybridMultilevel"/>
    <w:tmpl w:val="23BC246A"/>
    <w:lvl w:ilvl="0" w:tplc="66BCAEAE">
      <w:start w:val="5"/>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FE77D63"/>
    <w:multiLevelType w:val="hybridMultilevel"/>
    <w:tmpl w:val="061485EA"/>
    <w:lvl w:ilvl="0" w:tplc="480A0019">
      <w:start w:val="1"/>
      <w:numFmt w:val="lowerLetter"/>
      <w:lvlText w:val="%1."/>
      <w:lvlJc w:val="left"/>
      <w:pPr>
        <w:ind w:left="786" w:hanging="360"/>
      </w:pPr>
    </w:lvl>
    <w:lvl w:ilvl="1" w:tplc="480A0019" w:tentative="1">
      <w:start w:val="1"/>
      <w:numFmt w:val="lowerLetter"/>
      <w:lvlText w:val="%2."/>
      <w:lvlJc w:val="left"/>
      <w:pPr>
        <w:ind w:left="1506" w:hanging="360"/>
      </w:pPr>
    </w:lvl>
    <w:lvl w:ilvl="2" w:tplc="480A001B" w:tentative="1">
      <w:start w:val="1"/>
      <w:numFmt w:val="lowerRoman"/>
      <w:lvlText w:val="%3."/>
      <w:lvlJc w:val="right"/>
      <w:pPr>
        <w:ind w:left="2226" w:hanging="180"/>
      </w:pPr>
    </w:lvl>
    <w:lvl w:ilvl="3" w:tplc="480A000F" w:tentative="1">
      <w:start w:val="1"/>
      <w:numFmt w:val="decimal"/>
      <w:lvlText w:val="%4."/>
      <w:lvlJc w:val="left"/>
      <w:pPr>
        <w:ind w:left="2946" w:hanging="360"/>
      </w:pPr>
    </w:lvl>
    <w:lvl w:ilvl="4" w:tplc="480A0019" w:tentative="1">
      <w:start w:val="1"/>
      <w:numFmt w:val="lowerLetter"/>
      <w:lvlText w:val="%5."/>
      <w:lvlJc w:val="left"/>
      <w:pPr>
        <w:ind w:left="3666" w:hanging="360"/>
      </w:pPr>
    </w:lvl>
    <w:lvl w:ilvl="5" w:tplc="480A001B" w:tentative="1">
      <w:start w:val="1"/>
      <w:numFmt w:val="lowerRoman"/>
      <w:lvlText w:val="%6."/>
      <w:lvlJc w:val="right"/>
      <w:pPr>
        <w:ind w:left="4386" w:hanging="180"/>
      </w:pPr>
    </w:lvl>
    <w:lvl w:ilvl="6" w:tplc="480A000F" w:tentative="1">
      <w:start w:val="1"/>
      <w:numFmt w:val="decimal"/>
      <w:lvlText w:val="%7."/>
      <w:lvlJc w:val="left"/>
      <w:pPr>
        <w:ind w:left="5106" w:hanging="360"/>
      </w:pPr>
    </w:lvl>
    <w:lvl w:ilvl="7" w:tplc="480A0019" w:tentative="1">
      <w:start w:val="1"/>
      <w:numFmt w:val="lowerLetter"/>
      <w:lvlText w:val="%8."/>
      <w:lvlJc w:val="left"/>
      <w:pPr>
        <w:ind w:left="5826" w:hanging="360"/>
      </w:pPr>
    </w:lvl>
    <w:lvl w:ilvl="8" w:tplc="480A001B" w:tentative="1">
      <w:start w:val="1"/>
      <w:numFmt w:val="lowerRoman"/>
      <w:lvlText w:val="%9."/>
      <w:lvlJc w:val="right"/>
      <w:pPr>
        <w:ind w:left="6546" w:hanging="180"/>
      </w:pPr>
    </w:lvl>
  </w:abstractNum>
  <w:abstractNum w:abstractNumId="9">
    <w:nsid w:val="31E2714A"/>
    <w:multiLevelType w:val="hybridMultilevel"/>
    <w:tmpl w:val="C1A214B6"/>
    <w:lvl w:ilvl="0" w:tplc="E72E72E6">
      <w:start w:val="1"/>
      <w:numFmt w:val="decimal"/>
      <w:lvlText w:val="%1."/>
      <w:lvlJc w:val="left"/>
      <w:pPr>
        <w:ind w:left="644" w:hanging="360"/>
      </w:pPr>
      <w:rPr>
        <w:b w:val="0"/>
      </w:rPr>
    </w:lvl>
    <w:lvl w:ilvl="1" w:tplc="480A0019" w:tentative="1">
      <w:start w:val="1"/>
      <w:numFmt w:val="lowerLetter"/>
      <w:lvlText w:val="%2."/>
      <w:lvlJc w:val="left"/>
      <w:pPr>
        <w:ind w:left="1364" w:hanging="360"/>
      </w:pPr>
    </w:lvl>
    <w:lvl w:ilvl="2" w:tplc="480A001B" w:tentative="1">
      <w:start w:val="1"/>
      <w:numFmt w:val="lowerRoman"/>
      <w:lvlText w:val="%3."/>
      <w:lvlJc w:val="right"/>
      <w:pPr>
        <w:ind w:left="2084" w:hanging="180"/>
      </w:pPr>
    </w:lvl>
    <w:lvl w:ilvl="3" w:tplc="480A000F" w:tentative="1">
      <w:start w:val="1"/>
      <w:numFmt w:val="decimal"/>
      <w:lvlText w:val="%4."/>
      <w:lvlJc w:val="left"/>
      <w:pPr>
        <w:ind w:left="2804" w:hanging="360"/>
      </w:pPr>
    </w:lvl>
    <w:lvl w:ilvl="4" w:tplc="480A0019" w:tentative="1">
      <w:start w:val="1"/>
      <w:numFmt w:val="lowerLetter"/>
      <w:lvlText w:val="%5."/>
      <w:lvlJc w:val="left"/>
      <w:pPr>
        <w:ind w:left="3524" w:hanging="360"/>
      </w:pPr>
    </w:lvl>
    <w:lvl w:ilvl="5" w:tplc="480A001B" w:tentative="1">
      <w:start w:val="1"/>
      <w:numFmt w:val="lowerRoman"/>
      <w:lvlText w:val="%6."/>
      <w:lvlJc w:val="right"/>
      <w:pPr>
        <w:ind w:left="4244" w:hanging="180"/>
      </w:pPr>
    </w:lvl>
    <w:lvl w:ilvl="6" w:tplc="480A000F" w:tentative="1">
      <w:start w:val="1"/>
      <w:numFmt w:val="decimal"/>
      <w:lvlText w:val="%7."/>
      <w:lvlJc w:val="left"/>
      <w:pPr>
        <w:ind w:left="4964" w:hanging="360"/>
      </w:pPr>
    </w:lvl>
    <w:lvl w:ilvl="7" w:tplc="480A0019" w:tentative="1">
      <w:start w:val="1"/>
      <w:numFmt w:val="lowerLetter"/>
      <w:lvlText w:val="%8."/>
      <w:lvlJc w:val="left"/>
      <w:pPr>
        <w:ind w:left="5684" w:hanging="360"/>
      </w:pPr>
    </w:lvl>
    <w:lvl w:ilvl="8" w:tplc="480A001B" w:tentative="1">
      <w:start w:val="1"/>
      <w:numFmt w:val="lowerRoman"/>
      <w:lvlText w:val="%9."/>
      <w:lvlJc w:val="right"/>
      <w:pPr>
        <w:ind w:left="6404" w:hanging="180"/>
      </w:pPr>
    </w:lvl>
  </w:abstractNum>
  <w:abstractNum w:abstractNumId="10">
    <w:nsid w:val="390C469F"/>
    <w:multiLevelType w:val="hybridMultilevel"/>
    <w:tmpl w:val="4748EF90"/>
    <w:lvl w:ilvl="0" w:tplc="480A0017">
      <w:start w:val="1"/>
      <w:numFmt w:val="lowerLetter"/>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1">
    <w:nsid w:val="4D237566"/>
    <w:multiLevelType w:val="singleLevel"/>
    <w:tmpl w:val="4D88DC02"/>
    <w:lvl w:ilvl="0">
      <w:start w:val="1"/>
      <w:numFmt w:val="lowerLetter"/>
      <w:lvlText w:val="%1."/>
      <w:lvlJc w:val="left"/>
      <w:pPr>
        <w:tabs>
          <w:tab w:val="num" w:pos="1431"/>
        </w:tabs>
        <w:ind w:left="1431" w:hanging="1005"/>
      </w:pPr>
      <w:rPr>
        <w:rFonts w:hint="default"/>
      </w:rPr>
    </w:lvl>
  </w:abstractNum>
  <w:abstractNum w:abstractNumId="12">
    <w:nsid w:val="50690580"/>
    <w:multiLevelType w:val="hybridMultilevel"/>
    <w:tmpl w:val="850C86B0"/>
    <w:lvl w:ilvl="0" w:tplc="480A0017">
      <w:start w:val="1"/>
      <w:numFmt w:val="lowerLetter"/>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3">
    <w:nsid w:val="50AD3119"/>
    <w:multiLevelType w:val="hybridMultilevel"/>
    <w:tmpl w:val="ECA04BE8"/>
    <w:lvl w:ilvl="0" w:tplc="6F5EE310">
      <w:start w:val="1"/>
      <w:numFmt w:val="lowerLetter"/>
      <w:lvlText w:val="%1)"/>
      <w:lvlJc w:val="left"/>
      <w:pPr>
        <w:ind w:left="720" w:hanging="360"/>
      </w:pPr>
      <w:rPr>
        <w:b w:val="0"/>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4">
    <w:nsid w:val="68B10AFE"/>
    <w:multiLevelType w:val="singleLevel"/>
    <w:tmpl w:val="D78EE32C"/>
    <w:lvl w:ilvl="0">
      <w:start w:val="1"/>
      <w:numFmt w:val="lowerLetter"/>
      <w:lvlText w:val="%1."/>
      <w:lvlJc w:val="left"/>
      <w:pPr>
        <w:tabs>
          <w:tab w:val="num" w:pos="1431"/>
        </w:tabs>
        <w:ind w:left="1431" w:hanging="1005"/>
      </w:pPr>
      <w:rPr>
        <w:rFonts w:hint="default"/>
      </w:rPr>
    </w:lvl>
  </w:abstractNum>
  <w:abstractNum w:abstractNumId="15">
    <w:nsid w:val="6ADC599C"/>
    <w:multiLevelType w:val="singleLevel"/>
    <w:tmpl w:val="DF0EC64A"/>
    <w:lvl w:ilvl="0">
      <w:start w:val="1"/>
      <w:numFmt w:val="lowerLetter"/>
      <w:lvlText w:val="%1."/>
      <w:lvlJc w:val="left"/>
      <w:pPr>
        <w:tabs>
          <w:tab w:val="num" w:pos="1431"/>
        </w:tabs>
        <w:ind w:left="1431" w:hanging="1005"/>
      </w:pPr>
      <w:rPr>
        <w:rFonts w:hint="default"/>
      </w:rPr>
    </w:lvl>
  </w:abstractNum>
  <w:abstractNum w:abstractNumId="16">
    <w:nsid w:val="6CE71855"/>
    <w:multiLevelType w:val="hybridMultilevel"/>
    <w:tmpl w:val="375AC97E"/>
    <w:lvl w:ilvl="0" w:tplc="97FC2FF0">
      <w:start w:val="1"/>
      <w:numFmt w:val="lowerLetter"/>
      <w:lvlText w:val="%1)"/>
      <w:lvlJc w:val="left"/>
      <w:pPr>
        <w:ind w:left="720" w:hanging="360"/>
      </w:pPr>
      <w:rPr>
        <w:b w:val="0"/>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6"/>
  </w:num>
  <w:num w:numId="5">
    <w:abstractNumId w:val="8"/>
  </w:num>
  <w:num w:numId="6">
    <w:abstractNumId w:val="15"/>
  </w:num>
  <w:num w:numId="7">
    <w:abstractNumId w:val="11"/>
  </w:num>
  <w:num w:numId="8">
    <w:abstractNumId w:val="14"/>
  </w:num>
  <w:num w:numId="9">
    <w:abstractNumId w:val="1"/>
  </w:num>
  <w:num w:numId="10">
    <w:abstractNumId w:val="12"/>
  </w:num>
  <w:num w:numId="11">
    <w:abstractNumId w:val="10"/>
  </w:num>
  <w:num w:numId="12">
    <w:abstractNumId w:val="2"/>
  </w:num>
  <w:num w:numId="13">
    <w:abstractNumId w:val="3"/>
  </w:num>
  <w:num w:numId="14">
    <w:abstractNumId w:val="5"/>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8914"/>
    <o:shapelayout v:ext="edit">
      <o:idmap v:ext="edit" data="29"/>
    </o:shapelayout>
  </w:hdrShapeDefaults>
  <w:footnotePr>
    <w:footnote w:id="0"/>
    <w:footnote w:id="1"/>
  </w:footnotePr>
  <w:endnotePr>
    <w:endnote w:id="0"/>
    <w:endnote w:id="1"/>
  </w:endnotePr>
  <w:compat/>
  <w:rsids>
    <w:rsidRoot w:val="00E2204C"/>
    <w:rsid w:val="000766C9"/>
    <w:rsid w:val="00092928"/>
    <w:rsid w:val="000C30A7"/>
    <w:rsid w:val="000C7D20"/>
    <w:rsid w:val="000D636D"/>
    <w:rsid w:val="000F36E7"/>
    <w:rsid w:val="00105566"/>
    <w:rsid w:val="0011386E"/>
    <w:rsid w:val="00116FB7"/>
    <w:rsid w:val="00120FCE"/>
    <w:rsid w:val="00122DD5"/>
    <w:rsid w:val="00124F02"/>
    <w:rsid w:val="00125CB4"/>
    <w:rsid w:val="0013043A"/>
    <w:rsid w:val="00135725"/>
    <w:rsid w:val="001423B8"/>
    <w:rsid w:val="00154EA2"/>
    <w:rsid w:val="00171E62"/>
    <w:rsid w:val="001B1993"/>
    <w:rsid w:val="001B6F2D"/>
    <w:rsid w:val="0020768A"/>
    <w:rsid w:val="002137FF"/>
    <w:rsid w:val="0022379E"/>
    <w:rsid w:val="00241263"/>
    <w:rsid w:val="00241601"/>
    <w:rsid w:val="00247650"/>
    <w:rsid w:val="0025051E"/>
    <w:rsid w:val="00266748"/>
    <w:rsid w:val="002A5F30"/>
    <w:rsid w:val="002B4B01"/>
    <w:rsid w:val="002C2213"/>
    <w:rsid w:val="002D1421"/>
    <w:rsid w:val="00305C69"/>
    <w:rsid w:val="003222DE"/>
    <w:rsid w:val="00341C91"/>
    <w:rsid w:val="00373F7B"/>
    <w:rsid w:val="00386BE7"/>
    <w:rsid w:val="00386BED"/>
    <w:rsid w:val="00387428"/>
    <w:rsid w:val="0039265B"/>
    <w:rsid w:val="003C02F4"/>
    <w:rsid w:val="003C5F07"/>
    <w:rsid w:val="003C6CCC"/>
    <w:rsid w:val="00455412"/>
    <w:rsid w:val="004A1DAB"/>
    <w:rsid w:val="004B2B5F"/>
    <w:rsid w:val="004C151C"/>
    <w:rsid w:val="004C1B5D"/>
    <w:rsid w:val="004D19E1"/>
    <w:rsid w:val="004F6C9D"/>
    <w:rsid w:val="00510F15"/>
    <w:rsid w:val="00516BE0"/>
    <w:rsid w:val="00517167"/>
    <w:rsid w:val="005568D7"/>
    <w:rsid w:val="005975D4"/>
    <w:rsid w:val="005A63B5"/>
    <w:rsid w:val="005B4FBA"/>
    <w:rsid w:val="005B58A8"/>
    <w:rsid w:val="005B5FE0"/>
    <w:rsid w:val="005C386C"/>
    <w:rsid w:val="005C5CD4"/>
    <w:rsid w:val="005E79E2"/>
    <w:rsid w:val="005F33BE"/>
    <w:rsid w:val="00606292"/>
    <w:rsid w:val="00606D1E"/>
    <w:rsid w:val="00665C08"/>
    <w:rsid w:val="0067585B"/>
    <w:rsid w:val="006912F2"/>
    <w:rsid w:val="006A3F51"/>
    <w:rsid w:val="006B5C17"/>
    <w:rsid w:val="006C59D0"/>
    <w:rsid w:val="006D0026"/>
    <w:rsid w:val="006D3631"/>
    <w:rsid w:val="006F303F"/>
    <w:rsid w:val="006F485E"/>
    <w:rsid w:val="00703120"/>
    <w:rsid w:val="00713F4E"/>
    <w:rsid w:val="00730796"/>
    <w:rsid w:val="00743549"/>
    <w:rsid w:val="00751626"/>
    <w:rsid w:val="00763115"/>
    <w:rsid w:val="00763A1A"/>
    <w:rsid w:val="00775A4A"/>
    <w:rsid w:val="007831C0"/>
    <w:rsid w:val="00790727"/>
    <w:rsid w:val="007A1751"/>
    <w:rsid w:val="007B27C1"/>
    <w:rsid w:val="007E5218"/>
    <w:rsid w:val="00810614"/>
    <w:rsid w:val="00813A37"/>
    <w:rsid w:val="008358A6"/>
    <w:rsid w:val="0085284D"/>
    <w:rsid w:val="00880344"/>
    <w:rsid w:val="00882099"/>
    <w:rsid w:val="008B1390"/>
    <w:rsid w:val="008B4134"/>
    <w:rsid w:val="008B7FE0"/>
    <w:rsid w:val="008C294C"/>
    <w:rsid w:val="008C3326"/>
    <w:rsid w:val="008D41C5"/>
    <w:rsid w:val="008D7E02"/>
    <w:rsid w:val="008F736C"/>
    <w:rsid w:val="00901243"/>
    <w:rsid w:val="00902E2A"/>
    <w:rsid w:val="00937C37"/>
    <w:rsid w:val="00937CB4"/>
    <w:rsid w:val="0094061B"/>
    <w:rsid w:val="009626DD"/>
    <w:rsid w:val="00984588"/>
    <w:rsid w:val="009B2405"/>
    <w:rsid w:val="009B29A5"/>
    <w:rsid w:val="009E0D4F"/>
    <w:rsid w:val="00A052FE"/>
    <w:rsid w:val="00A136A4"/>
    <w:rsid w:val="00A15932"/>
    <w:rsid w:val="00A31045"/>
    <w:rsid w:val="00A37AF9"/>
    <w:rsid w:val="00A55DFF"/>
    <w:rsid w:val="00A703CB"/>
    <w:rsid w:val="00A932C4"/>
    <w:rsid w:val="00AA1FFD"/>
    <w:rsid w:val="00AB787C"/>
    <w:rsid w:val="00AF2476"/>
    <w:rsid w:val="00B05B3F"/>
    <w:rsid w:val="00B40930"/>
    <w:rsid w:val="00B56DC2"/>
    <w:rsid w:val="00B84C9B"/>
    <w:rsid w:val="00BB264D"/>
    <w:rsid w:val="00BB624A"/>
    <w:rsid w:val="00BC4793"/>
    <w:rsid w:val="00BD11A1"/>
    <w:rsid w:val="00BE4F55"/>
    <w:rsid w:val="00BF4185"/>
    <w:rsid w:val="00C07F4D"/>
    <w:rsid w:val="00C10291"/>
    <w:rsid w:val="00C4034D"/>
    <w:rsid w:val="00C86F10"/>
    <w:rsid w:val="00CB0303"/>
    <w:rsid w:val="00CB20DC"/>
    <w:rsid w:val="00CC24D1"/>
    <w:rsid w:val="00CD1BDF"/>
    <w:rsid w:val="00CD6B6B"/>
    <w:rsid w:val="00CF2702"/>
    <w:rsid w:val="00D0312C"/>
    <w:rsid w:val="00D04313"/>
    <w:rsid w:val="00D306FE"/>
    <w:rsid w:val="00D336AB"/>
    <w:rsid w:val="00D430EC"/>
    <w:rsid w:val="00D9139D"/>
    <w:rsid w:val="00DB1CC1"/>
    <w:rsid w:val="00DB6564"/>
    <w:rsid w:val="00DC5AF0"/>
    <w:rsid w:val="00DE7E82"/>
    <w:rsid w:val="00E02EFD"/>
    <w:rsid w:val="00E12DB9"/>
    <w:rsid w:val="00E14907"/>
    <w:rsid w:val="00E1644E"/>
    <w:rsid w:val="00E21F5D"/>
    <w:rsid w:val="00E2204C"/>
    <w:rsid w:val="00E655A3"/>
    <w:rsid w:val="00E71FA3"/>
    <w:rsid w:val="00E72384"/>
    <w:rsid w:val="00EA7A95"/>
    <w:rsid w:val="00ED216C"/>
    <w:rsid w:val="00EE103B"/>
    <w:rsid w:val="00EF74C3"/>
    <w:rsid w:val="00F0752C"/>
    <w:rsid w:val="00FB4213"/>
    <w:rsid w:val="00FB5856"/>
    <w:rsid w:val="00FD5FD1"/>
    <w:rsid w:val="00FE1B5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F4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65C08"/>
    <w:pPr>
      <w:spacing w:after="0" w:line="240" w:lineRule="auto"/>
    </w:pPr>
  </w:style>
  <w:style w:type="paragraph" w:styleId="Encabezado">
    <w:name w:val="header"/>
    <w:basedOn w:val="Normal"/>
    <w:link w:val="EncabezadoCar"/>
    <w:uiPriority w:val="99"/>
    <w:unhideWhenUsed/>
    <w:rsid w:val="00BE4F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E4F55"/>
  </w:style>
  <w:style w:type="paragraph" w:styleId="Piedepgina">
    <w:name w:val="footer"/>
    <w:basedOn w:val="Normal"/>
    <w:link w:val="PiedepginaCar"/>
    <w:uiPriority w:val="99"/>
    <w:unhideWhenUsed/>
    <w:rsid w:val="00BE4F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E4F55"/>
  </w:style>
  <w:style w:type="paragraph" w:customStyle="1" w:styleId="Quick">
    <w:name w:val="Quick ­"/>
    <w:basedOn w:val="Normal"/>
    <w:rsid w:val="008C3326"/>
    <w:pPr>
      <w:widowControl w:val="0"/>
      <w:spacing w:after="0" w:line="240" w:lineRule="auto"/>
      <w:ind w:left="720" w:hanging="720"/>
    </w:pPr>
    <w:rPr>
      <w:rFonts w:ascii="Times New Roman" w:eastAsia="Times New Roman" w:hAnsi="Times New Roman" w:cs="Times New Roman"/>
      <w:snapToGrid w:val="0"/>
      <w:sz w:val="24"/>
      <w:szCs w:val="20"/>
      <w:lang w:val="en-US" w:eastAsia="es-ES"/>
    </w:rPr>
  </w:style>
  <w:style w:type="paragraph" w:styleId="Prrafodelista">
    <w:name w:val="List Paragraph"/>
    <w:basedOn w:val="Normal"/>
    <w:uiPriority w:val="34"/>
    <w:qFormat/>
    <w:rsid w:val="00BF4185"/>
    <w:pPr>
      <w:ind w:left="720"/>
      <w:contextualSpacing/>
    </w:pPr>
  </w:style>
  <w:style w:type="paragraph" w:styleId="Sangradetextonormal">
    <w:name w:val="Body Text Indent"/>
    <w:basedOn w:val="Normal"/>
    <w:link w:val="SangradetextonormalCar"/>
    <w:rsid w:val="00BF4185"/>
    <w:pPr>
      <w:spacing w:after="0" w:line="240" w:lineRule="auto"/>
      <w:ind w:firstLine="708"/>
    </w:pPr>
    <w:rPr>
      <w:rFonts w:ascii="Times New Roman" w:eastAsia="Times New Roman" w:hAnsi="Times New Roman" w:cs="Times New Roman"/>
      <w:sz w:val="28"/>
      <w:szCs w:val="20"/>
      <w:lang w:val="en-US" w:eastAsia="es-ES"/>
    </w:rPr>
  </w:style>
  <w:style w:type="character" w:customStyle="1" w:styleId="SangradetextonormalCar">
    <w:name w:val="Sangría de texto normal Car"/>
    <w:basedOn w:val="Fuentedeprrafopredeter"/>
    <w:link w:val="Sangradetextonormal"/>
    <w:rsid w:val="00BF4185"/>
    <w:rPr>
      <w:rFonts w:ascii="Times New Roman" w:eastAsia="Times New Roman" w:hAnsi="Times New Roman" w:cs="Times New Roman"/>
      <w:sz w:val="28"/>
      <w:szCs w:val="20"/>
      <w:lang w:val="en-US" w:eastAsia="es-ES"/>
    </w:rPr>
  </w:style>
  <w:style w:type="paragraph" w:styleId="Textodeglobo">
    <w:name w:val="Balloon Text"/>
    <w:basedOn w:val="Normal"/>
    <w:link w:val="TextodegloboCar"/>
    <w:uiPriority w:val="99"/>
    <w:semiHidden/>
    <w:unhideWhenUsed/>
    <w:rsid w:val="00C07F4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F4D"/>
    <w:rPr>
      <w:rFonts w:ascii="Tahoma" w:hAnsi="Tahoma" w:cs="Tahoma"/>
      <w:sz w:val="16"/>
      <w:szCs w:val="16"/>
    </w:rPr>
  </w:style>
  <w:style w:type="table" w:styleId="Tablaconcuadrcula">
    <w:name w:val="Table Grid"/>
    <w:basedOn w:val="Tablanormal"/>
    <w:uiPriority w:val="59"/>
    <w:rsid w:val="007831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918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2F7AF-343F-4153-B376-2AA93C0B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439</Words>
  <Characters>2418</Characters>
  <Application>Microsoft Office Word</Application>
  <DocSecurity>0</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REALK</dc:creator>
  <cp:lastModifiedBy>User</cp:lastModifiedBy>
  <cp:revision>13</cp:revision>
  <cp:lastPrinted>2014-09-23T16:44:00Z</cp:lastPrinted>
  <dcterms:created xsi:type="dcterms:W3CDTF">2013-01-08T16:22:00Z</dcterms:created>
  <dcterms:modified xsi:type="dcterms:W3CDTF">2014-09-23T17:06:00Z</dcterms:modified>
</cp:coreProperties>
</file>